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webp" ContentType="image/png"/>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ackground w:color="CFBCA5">
    <v:background id="_x0000_s1025" o:bwmode="white" filled="t" fillcolor="#cfbca5" v:ext="SMDATA_7_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">
      <v:fill color2="#000000" type="solid" angle="90"/>
    </v:background>
  </w:background>
  <w:body>
    <w:p>
      <w:pPr>
        <w:pStyle w:val="para3"/>
      </w:pPr>
      <w:r>
        <w:rPr>
          <w:noProof/>
        </w:rPr>
        <w:drawing>
          <wp:inline distT="114300" distB="114300" distL="114300" distR="114300">
            <wp:extent cx="1511935" cy="748665"/>
            <wp:effectExtent l="0" t="0" r="0" b="0"/>
            <wp:docPr id="1" name="Pict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2"/>
                    <pic:cNvPicPr>
                      <a:picLocks noChangeAspect="1"/>
                      <a:extLst>
                        <a:ext uri="sm">
                          <sm:smNativeData xmlns:sm="sm" val="SMDATA_17_gMPyaR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E0JAACbBAAATQkAAJsE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IIAAAAAAAAAAAAAAQAAAAAAAABuBAAAAQAAAAAAAABuBAAATQkAAJsEAAAAAAAAbgQAAG4EAAAoAAAACAAAAAEAAAABAAAAMAAAABQAAAAAAAAAAAD//wAAAQAAAP//AAABAA=="/>
                        </a:ext>
                      </a:extLst>
                    </pic:cNvPicPr>
                  </pic:nvPicPr>
                  <pic:blipFill>
                    <a:blip r:embed="rId7"/>
                    <a:stretch>
                      <a:fillRect/>
                    </a:stretch>
                  </pic:blipFill>
                  <pic:spPr>
                    <a:xfrm>
                      <a:off x="0" y="0"/>
                      <a:ext cx="1511935" cy="748665"/>
                    </a:xfrm>
                    <a:prstGeom prst="rect">
                      <a:avLst/>
                    </a:prstGeom>
                    <a:noFill/>
                    <a:ln w="12700">
                      <a:noFill/>
                    </a:ln>
                  </pic:spPr>
                </pic:pic>
              </a:graphicData>
            </a:graphic>
          </wp:inline>
        </w:drawing>
      </w:r>
      <w:r/>
    </w:p>
    <w:p>
      <w:pPr>
        <w:pStyle w:val="para3"/>
      </w:pPr>
      <w:r>
        <w:t>Sept. 27</w:t>
      </w:r>
      <w:r>
        <w:rPr>
          <w:vertAlign w:val="superscript"/>
        </w:rPr>
        <w:t>th</w:t>
      </w:r>
      <w:r>
        <w:t xml:space="preserve">, 2025 BCHoTN Rendezvous </w:t>
        <w:br w:type="textWrapping"/>
        <w:t>Timber Ridge Campground in Jamestown, TN</w:t>
      </w:r>
    </w:p>
    <w:p>
      <w:pPr>
        <w:pStyle w:val="para2"/>
      </w:pPr>
      <w:r>
        <w:rPr>
          <w:sz w:val="40"/>
          <w:szCs w:val="40"/>
        </w:rPr>
        <w:t>MURDER MYSTERY EVENT</w:t>
      </w:r>
      <w:r>
        <w:t>:</w:t>
      </w:r>
    </w:p>
    <w:p>
      <w:pPr>
        <w:pStyle w:val="para1"/>
      </w:pPr>
      <w:r>
        <w:t>Golden Outlaws</w:t>
      </w:r>
    </w:p>
    <w:p>
      <w:pPr>
        <w:pStyle w:val="para4"/>
      </w:pPr>
      <w:r>
        <w:t>Schedule</w:t>
      </w:r>
    </w:p>
    <w:p>
      <w:pPr>
        <w:pStyle w:val="para8"/>
      </w:pPr>
      <w:r/>
    </w:p>
    <w:p>
      <w:pPr>
        <w:pStyle w:val="para8"/>
        <w:rPr>
          <w:i/>
          <w:iCs/>
        </w:rPr>
      </w:pPr>
      <w:r>
        <w:rPr>
          <w:rStyle w:val="char1"/>
        </w:rPr>
        <w:t>9</w:t>
      </w:r>
      <w:r>
        <w:rPr>
          <w:rStyle w:val="char1"/>
        </w:rPr>
        <w:t xml:space="preserve"> a.m.</w:t>
      </w:r>
      <w:r>
        <w:t xml:space="preserve"> Breakfast | </w:t>
      </w:r>
      <w:r>
        <w:rPr>
          <w:rStyle w:val="char2"/>
        </w:rPr>
        <w:t>Dining Hall</w:t>
      </w:r>
      <w:r>
        <w:rPr>
          <w:i/>
          <w:iCs/>
        </w:rPr>
      </w:r>
    </w:p>
    <w:p>
      <w:pPr>
        <w:pStyle w:val="para8"/>
        <w:rPr>
          <w:i/>
          <w:iCs/>
        </w:rPr>
      </w:pPr>
      <w:r>
        <w:rPr>
          <w:rStyle w:val="char1"/>
        </w:rPr>
        <w:t>10 a.m.</w:t>
      </w:r>
      <w:r>
        <w:t xml:space="preserve"> Opening Skit | </w:t>
      </w:r>
      <w:r>
        <w:rPr>
          <w:rStyle w:val="char2"/>
        </w:rPr>
        <w:t>Dining Hall</w:t>
      </w:r>
      <w:r>
        <w:rPr>
          <w:i/>
          <w:iCs/>
        </w:rPr>
      </w:r>
    </w:p>
    <w:p>
      <w:pPr>
        <w:pStyle w:val="para8"/>
      </w:pPr>
      <w:r>
        <w:rPr>
          <w:rStyle w:val="char1"/>
        </w:rPr>
        <w:t>10:30 a.m.</w:t>
      </w:r>
      <w:r>
        <w:t xml:space="preserve"> Pick Your Posse</w:t>
      </w:r>
    </w:p>
    <w:p>
      <w:pPr>
        <w:pStyle w:val="para8"/>
        <w:rPr>
          <w:i/>
          <w:iCs/>
        </w:rPr>
      </w:pPr>
      <w:r>
        <w:rPr>
          <w:rStyle w:val="char1"/>
        </w:rPr>
        <w:t>11 a.m.</w:t>
      </w:r>
      <w:r>
        <w:t xml:space="preserve"> Hit the Trail | </w:t>
      </w:r>
      <w:r>
        <w:rPr>
          <w:rStyle w:val="char2"/>
        </w:rPr>
        <w:t>BSF Side</w:t>
      </w:r>
      <w:r>
        <w:rPr>
          <w:i/>
          <w:iCs/>
        </w:rPr>
      </w:r>
    </w:p>
    <w:p>
      <w:pPr>
        <w:pStyle w:val="para8"/>
      </w:pPr>
      <w:r>
        <w:rPr>
          <w:rStyle w:val="char1"/>
        </w:rPr>
        <w:t>12 – 1:30 P.m.</w:t>
      </w:r>
      <w:r>
        <w:t xml:space="preserve"> Lunch on the Trail</w:t>
      </w:r>
    </w:p>
    <w:p>
      <w:pPr>
        <w:pStyle w:val="para8"/>
        <w:rPr>
          <w:i/>
          <w:iCs/>
        </w:rPr>
      </w:pPr>
      <w:r>
        <w:rPr>
          <w:rStyle w:val="char1"/>
        </w:rPr>
        <w:t>5 p.m.</w:t>
      </w:r>
      <w:r>
        <w:t xml:space="preserve"> Dinner | </w:t>
      </w:r>
      <w:r>
        <w:rPr>
          <w:rStyle w:val="char2"/>
        </w:rPr>
        <w:t>Dining Hall</w:t>
      </w:r>
      <w:r>
        <w:rPr>
          <w:i/>
          <w:iCs/>
        </w:rPr>
      </w:r>
    </w:p>
    <w:p>
      <w:pPr>
        <w:pStyle w:val="para8"/>
      </w:pPr>
      <w:r>
        <w:rPr>
          <w:rStyle w:val="char1"/>
        </w:rPr>
        <w:t>6 P.m.</w:t>
      </w:r>
      <w:r>
        <w:t xml:space="preserve"> Closing Skit &amp; Final Guesses</w:t>
      </w:r>
    </w:p>
    <w:p>
      <w:pPr>
        <w:pStyle w:val="para3"/>
      </w:pPr>
      <w:r>
        <w:br w:type="page"/>
      </w:r>
      <w:r>
        <w:t>Setting the Opening Scene</w:t>
      </w:r>
    </w:p>
    <w:p>
      <w:pPr>
        <w:pStyle w:val="para8"/>
        <w:rPr>
          <w:i/>
          <w:iCs/>
        </w:rPr>
      </w:pPr>
      <w:r>
        <w:rPr>
          <w:i/>
          <w:iCs/>
        </w:rPr>
        <w:t>This is how Skit #1 will begin</w:t>
      </w:r>
    </w:p>
    <w:p>
      <w:pPr>
        <w:pStyle w:val="para7"/>
      </w:pPr>
      <w:r/>
    </w:p>
    <w:p>
      <w:pPr>
        <w:pStyle w:val="para7"/>
      </w:pPr>
      <w:r>
        <w:t xml:space="preserve">At the saloon, locals gather for morning vittles. There are two distinct groups in the room: the bounty hunter posses and the sheriff with his deputies. While Sheriff Grimshaw isn’t particularly fond of the bounty hunters, he occasionally makes use of their services when his own men are stretched too thin. </w:t>
      </w:r>
    </w:p>
    <w:p>
      <w:pPr>
        <w:pStyle w:val="para7"/>
      </w:pPr>
      <w:r>
        <w:t>The bounty hunters find work, typically as ranch hands, between chases. They’re drifters, beholden to no one place, and free as the wind. While they aren’t known for being particularly moral people, they have their own sense of justice.</w:t>
      </w:r>
    </w:p>
    <w:p>
      <w:pPr>
        <w:pStyle w:val="para7"/>
      </w:pPr>
      <w:r>
        <w:t>Bursting into the saloon and startling Sheriff Grimshaw to his feet, young Pierre cries, “It’s my Pa! He’s–he’s...!” Pierre stumbles, blubbering. “He’s dead!”</w:t>
      </w:r>
    </w:p>
    <w:p>
      <w:pPr>
        <w:pStyle w:val="para7"/>
      </w:pPr>
      <w:r>
        <w:t>Hurrying to the door, Grimshaw follows Pierre’s pointed finger. Slung over the back of his own horse lies Jeb.</w:t>
      </w:r>
    </w:p>
    <w:p>
      <w:pPr>
        <w:pStyle w:val="para7"/>
        <w:pBdr>
          <w:top w:val="nil" w:sz="0" w:space="3" w:color="000000" tmln="20, 20, 20, 0, 60"/>
          <w:left w:val="nil" w:sz="0" w:space="3" w:color="000000" tmln="20, 20, 20, 0, 60"/>
          <w:bottom w:val="single" w:sz="8" w:space="3" w:color="000000" tmln="20, 20, 20, 0, 60"/>
          <w:right w:val="nil" w:sz="0" w:space="3" w:color="000000" tmln="20, 20, 20, 0, 60"/>
          <w:between w:val="nil" w:sz="0" w:space="0" w:color="000000" tmln="20, 20, 20, 0, 0"/>
        </w:pBdr>
        <w:shd w:val="none"/>
      </w:pPr>
      <w:r/>
    </w:p>
    <w:p>
      <w:pPr>
        <w:pStyle w:val="para3"/>
      </w:pPr>
      <w:r>
        <w:t>CONTEXT: JEB (the Victim) &amp; PIERRE (the Victim’s Son)</w:t>
      </w:r>
    </w:p>
    <w:p>
      <w:pPr>
        <w:pStyle w:val="para8"/>
        <w:rPr>
          <w:i/>
          <w:iCs/>
        </w:rPr>
      </w:pPr>
      <w:r>
        <w:rPr>
          <w:i/>
          <w:iCs/>
        </w:rPr>
        <w:t>This section helps you (the actor) understand Jeb (the victim) or his son (Pierre), with whom you interact in your backstory.</w:t>
      </w:r>
    </w:p>
    <w:p>
      <w:pPr>
        <w:pStyle w:val="para7"/>
      </w:pPr>
      <w:r>
        <w:t>The miner Jeb and his 15 year-old son Pierre spend years testing the mountain streams, panning for gold flakes. Quite by mistake, Jeb discovers a hidden map to a stash of Spanish gold. Tucked away inside a sealed clay jar and tucked into the back of a small cave, the paper is old, but not ancient. Although Jeb can’t read, he recognizes the  indicated terrain on the map. The map is partially damaged, but he’s followed it to a large valley and has been carefully combing it for years. Jeb keeps the map with him always, as he doesn’t want anyone else discovering it.</w:t>
      </w:r>
    </w:p>
    <w:p>
      <w:pPr>
        <w:pStyle w:val="para7"/>
      </w:pPr>
      <w:r>
        <w:t xml:space="preserve">The valley is very remote. Jeb sees few people, save the same few fur trappers. He never learns their names, as he’s rather secretive of his own mission. The trappers eventually stop offering to trade with Jeb, as he always sends them away. </w:t>
      </w:r>
    </w:p>
    <w:p>
      <w:pPr>
        <w:pStyle w:val="para7"/>
      </w:pPr>
      <w:r>
        <w:t>Jeb’s only companion is his son Pierre, whom he forces to work alongside him, searching for the treasure. As Pierre nears adulthood, he begins to resent his father more and more. Each day, his father’s mad ramblings and obsession drive Pierre to sharp anger. Why should he spend</w:t>
      </w:r>
      <w:r>
        <w:rPr>
          <w:i/>
          <w:iCs/>
        </w:rPr>
        <w:t xml:space="preserve"> his</w:t>
      </w:r>
      <w:r>
        <w:t xml:space="preserve"> life wasting away in this valley for a treasure that’s obviously not here?</w:t>
      </w:r>
    </w:p>
    <w:p>
      <w:pPr>
        <w:pStyle w:val="para7"/>
      </w:pPr>
      <w:r>
        <w:t xml:space="preserve">When Jeb finally digs up several gold coins outside another cave, he’s elated, but knows that the full stash has yet to be discovered. Distrustful of his rebellious son, Jeb hides the coins from him. He suspects that Pierre may steal the coins and skip town with them. The miner doubles his efforts, however, he’s growing older; he needs to make progress more quickly. He uses some of his coins to buy better tools, dynamite, and an old horse to carry loads. </w:t>
      </w:r>
    </w:p>
    <w:p>
      <w:pPr>
        <w:pStyle w:val="para7"/>
      </w:pPr>
      <w:r>
        <w:t>Everyone in town suspects that Jeb finally made good on a gold claim; he was rarely seen in town and had never afforded to buy so much at once. No one knows much about him. Claim stakers sometimes attempt to follow Jeb into the wilderness, but he is notoriously good at shaking a tail.</w:t>
      </w:r>
    </w:p>
    <w:p>
      <w:pPr>
        <w:pStyle w:val="para7"/>
      </w:pPr>
      <w:r>
        <w:t xml:space="preserve">Jeb suspects that the stash might be contained within an unknown cave under one of the big rockslides in the valley. So, he gets to work digging, blasting, and carting away rubble with his nag. His spirits rise when he begins finding pottery shards in the rockslide. This only irritates Pierre. After a huge screaming match, Pierre storms to town, vowing to never step foot in that forsaken valley again. </w:t>
      </w:r>
    </w:p>
    <w:p>
      <w:pPr>
        <w:pStyle w:val="para7"/>
        <w:pBdr>
          <w:top w:val="nil" w:sz="0" w:space="3" w:color="000000" tmln="20, 20, 20, 0, 60"/>
          <w:left w:val="nil" w:sz="0" w:space="3" w:color="000000" tmln="20, 20, 20, 0, 60"/>
          <w:bottom w:val="single" w:sz="8" w:space="3" w:color="000000" tmln="20, 20, 20, 0, 60"/>
          <w:right w:val="nil" w:sz="0" w:space="3" w:color="000000" tmln="20, 20, 20, 0, 60"/>
          <w:between w:val="nil" w:sz="0" w:space="0" w:color="000000" tmln="20, 20, 20, 0, 0"/>
        </w:pBdr>
        <w:shd w:val="none"/>
      </w:pPr>
      <w:r/>
    </w:p>
    <w:p>
      <w:pPr>
        <w:pStyle w:val="para3"/>
      </w:pPr>
      <w:r>
        <w:t>YOUR BACKSTORY: JACQUE THE FUR TRAPPER</w:t>
      </w:r>
    </w:p>
    <w:p>
      <w:pPr>
        <w:pStyle w:val="para8"/>
        <w:rPr>
          <w:i/>
          <w:iCs/>
        </w:rPr>
      </w:pPr>
      <w:r>
        <w:rPr>
          <w:i/>
          <w:iCs/>
        </w:rPr>
        <w:t xml:space="preserve">This story and information is known only to you and the event organizer, prior to the event. This backstory simply helps you understand your character and any possible motives your character might have. </w:t>
      </w:r>
    </w:p>
    <w:p>
      <w:pPr>
        <w:pStyle w:val="para8"/>
        <w:rPr>
          <w:i/>
          <w:iCs/>
        </w:rPr>
      </w:pPr>
      <w:r>
        <w:rPr>
          <w:i/>
          <w:iCs/>
        </w:rPr>
        <w:t>Get creative! How do you think your character might speak, dress, or act? The more invested you are, the more fun for everyone!</w:t>
      </w:r>
    </w:p>
    <w:p>
      <w:pPr>
        <w:pStyle w:val="para7"/>
      </w:pPr>
      <w:r>
        <w:t xml:space="preserve">Jeb </w:t>
      </w:r>
      <w:r>
        <w:rPr>
          <w:i/>
          <w:iCs/>
        </w:rPr>
        <w:t xml:space="preserve">hates </w:t>
      </w:r>
      <w:r>
        <w:t xml:space="preserve">when people invade his valley. His paranoia always leaves him feeling spied-upon. Unfortunately, the wild game in his valley is quite bountiful and attracts many fur trappers.  Jeb, in his solitude, finds a moral distaste for the art of trapping. While Jeb does his fair amount of hunting and killing, it’s a fair sport, done with a bow. How is there any honor in planting hidden metal claws to snag hapless animals, then skinning them for profit while leaving the meat to rot? The concept boils his blood. So, whenever Jeb encounters a set trap, he springs the teeth shut on a stick, leaving it useless until it can be reset. </w:t>
      </w:r>
    </w:p>
    <w:p>
      <w:pPr>
        <w:pStyle w:val="para7"/>
      </w:pPr>
      <w:r>
        <w:t xml:space="preserve">When it’s discovered that several beaver huts and dams clog the valley’s river, a new trapper moves in. The man is descended from a long line of precolonial French trappers and goes by the name Jacque. The trapper specializes in summer beaver coats. While most trappers spend the winter hunting animals for their thicker, more luxurious furs, Jacque’s buyers are very specific. They utilize beaver skins to create high-end top hats for rich businessmen. </w:t>
      </w:r>
    </w:p>
    <w:p>
      <w:pPr>
        <w:pStyle w:val="para7"/>
      </w:pPr>
      <w:r>
        <w:t>Because only the beaver undercoat and skin is important for a top hat, the less-hairy summer coats are preferable. In this way, Jacque could spend the enjoyable warm months hunting beavers while squirreling away enough funds to relax during the winter. Beaver is becoming a rarity in this region, so Jacque travels farther each year.</w:t>
      </w:r>
    </w:p>
    <w:p>
      <w:pPr>
        <w:pStyle w:val="para7"/>
      </w:pPr>
      <w:r>
        <w:t>Jacque observes the valley for nigh on a week before establishing a semi-permanent camp. He stakes out the beaver huts, tracking their usual movements, their habits, and where they harvest wood. Then, he sets his oil-soaked, semi-submerged metal traps. The traps are staked and chained to the shore to make collection easy, although Jacque is forced to wade each time he plants one.</w:t>
      </w:r>
    </w:p>
    <w:p>
      <w:pPr>
        <w:pStyle w:val="para7"/>
      </w:pPr>
      <w:r>
        <w:t xml:space="preserve">One morning, as Jacque espies his traps from afar, he thinks his eyes must be playing tricks on him. Perhaps it is the illusion of the morning’s low, gray light, but he swears… that huge beaver </w:t>
      </w:r>
      <w:r>
        <w:rPr>
          <w:i/>
          <w:iCs/>
        </w:rPr>
        <w:t>is</w:t>
      </w:r>
      <w:r>
        <w:t xml:space="preserve"> </w:t>
      </w:r>
      <w:r>
        <w:rPr>
          <w:i/>
          <w:iCs/>
        </w:rPr>
        <w:t>white</w:t>
      </w:r>
      <w:r>
        <w:t xml:space="preserve">! An albino beaver! In all his years, he’d never seen one! </w:t>
      </w:r>
      <w:r>
        <w:rPr>
          <w:i/>
          <w:iCs/>
        </w:rPr>
        <w:t>Oh</w:t>
      </w:r>
      <w:r>
        <w:t>! What a rare, high-dollar hat that would make! Jacque could end his trapping season early and live comfortably for several years from  that single pelt!</w:t>
      </w:r>
    </w:p>
    <w:p>
      <w:pPr>
        <w:pStyle w:val="para7"/>
      </w:pPr>
      <w:r>
        <w:t>Feeling that he’d just won life’s lottery, Jacque watches the magnificent beast until it slides underwater. Then, he plants several more traps around the site. However, the creature proves horribly shy. From then on, Jacque only sees it as the flick of an ear or tail as it disappears from sight.</w:t>
      </w:r>
    </w:p>
    <w:p>
      <w:pPr>
        <w:pStyle w:val="para7"/>
      </w:pPr>
      <w:r>
        <w:t xml:space="preserve">A week passes. And then another. Still. Nothing! Often, Jacque finds the traps sprung, a stick wedged in the teeth. Could this beaver really be so smart? Or did it have incredibly dumb luck? Jacque becomes so engrossed in his chase for the albino beaver, he stops resetting his other traps. The only one that matters is the legendary white beast. </w:t>
      </w:r>
    </w:p>
    <w:p>
      <w:pPr>
        <w:pStyle w:val="para7"/>
      </w:pPr>
      <w:r>
        <w:t>Three weeks into his obsession, Jacque comes to check the site once more after dinner. The beavers are very active at these dusk hours. To his utter surprise, he sees a figure bent over one of his traps, working furiously at the mechanisms. Anger quickly replacing his consternation, Jacque shouts, “Hey!”</w:t>
      </w:r>
    </w:p>
    <w:p>
      <w:pPr>
        <w:pStyle w:val="para7"/>
      </w:pPr>
      <w:r>
        <w:t>The man startles and Jacque gets a good look at him. That cursed miner! Returning to his desperate fenagling, the man snaps open the trap. Jacque watches in horror as the albino beaver flails away from the man, having been barely snagged by the tail.</w:t>
      </w:r>
    </w:p>
    <w:p>
      <w:pPr>
        <w:pStyle w:val="para7"/>
      </w:pPr>
      <w:r>
        <w:t xml:space="preserve">Jacque roars in fury and splashes into the pond, intent on punishing the man. By the time he reaches the other shore, the miner is long gone. And so is Jacque’s beaver. Although he surveys the pond for another week, he sees no further signs of beaver; they’ve completely evacuated the area. Jacque’s hope drains slowly, and yet his anger boils ever more. Curse that man! If he ever comes across him again… </w:t>
      </w:r>
    </w:p>
    <w:sectPr>
      <w:footnotePr>
        <w:pos w:val="pageBottom"/>
        <w:numFmt w:val="decimal"/>
        <w:numStart w:val="1"/>
        <w:numRestart w:val="continuous"/>
      </w:footnotePr>
      <w:endnotePr>
        <w:pos w:val="docEnd"/>
        <w:numFmt w:val="lowerRoman"/>
        <w:numStart w:val="1"/>
        <w:numRestart w:val="continuous"/>
      </w:endnotePr>
      <w:type w:val="continuous"/>
      <w:pgSz w:h="15840" w:w="12240"/>
      <w:pgMar w:left="1134" w:top="1134" w:right="1134" w:bottom="1134" w:header="0" w:footer="0"/>
      <w:paperSrc w:first="15" w:other="15" a="0" b="0"/>
      <w:pgNumType w:fmt="decimal"/>
      <w:tmGutter w:val="1"/>
      <w:mirrorMargins w:val="0"/>
      <w:tmSection w:h="-1"/>
      <w:guidesAndGridMasterPages Id="0" numberOfVerticalGuides="0" numberOfHorizontalGuides="0"/>
      <w:guidesAndGridMasterPages Id="1" numberOfVerticalGuides="0" numberOfHorizontalGuides="0"/>
      <w:guidesAndGridMasterPages Id="2" numberOfVerticalGuides="0" numberOfHorizontalGuides="0"/>
      <w:foldMark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default"/>
  </w:font>
  <w:font w:name="SimSun">
    <w:panose1 w:val="02010600030101010101"/>
    <w:charset w:val="00"/>
    <w:family w:val="auto"/>
    <w:pitch w:val="default"/>
  </w:font>
  <w:font w:name="Bernino Sans Condensed Lt">
    <w:panose1 w:val="00000000000000000000"/>
    <w:charset w:val="00"/>
    <w:family w:val="modern"/>
    <w:pitch w:val="default"/>
  </w:font>
  <w:font w:name="Questa Medium">
    <w:panose1 w:val="02000000000000000000"/>
    <w:charset w:val="00"/>
    <w:family w:val="modern"/>
    <w:pitch w:val="default"/>
  </w:font>
  <w:font w:name="Cortado">
    <w:panose1 w:val="03060602040702030304"/>
    <w:charset w:val="00"/>
    <w:family w:val="script"/>
    <w:pitch w:val="default"/>
  </w:font>
  <w:font w:name="Questa">
    <w:panose1 w:val="02000000000000000000"/>
    <w:charset w:val="00"/>
    <w:family w:val="moder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isplayBackgroundShape/>
  <w:defaultTabStop w:val="720"/>
  <w:autoHyphenation w:val="0"/>
  <w:doNotShadeFormData w:val="1"/>
  <w:captions>
    <w:caption w:name="Table" w:pos="below" w:numFmt="decimal"/>
    <w:caption w:name="Figure" w:pos="below" w:numFmt="decimal"/>
    <w:caption w:name="Pictur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suppressSpBfAfterPgBrk w:val="1"/>
    <w:compatSetting w:name="compatibilityMode" w:uri="http://schemas.microsoft.com/office/word" w:val="15"/>
  </w:compat>
  <w:shapeDefaults>
    <o:shapedefaults v:ext="edit" spidmax="1026"/>
    <o:shapelayout v:ext="edit">
      <o:rules v:ext="edit"/>
    </o:shapelayout>
  </w:shapeDefaults>
  <w:tmPrefOne w:val="16"/>
  <w:tmPrefTwo w:val="1"/>
  <w:tmFmtPref w:val="55090283"/>
  <w:tmCommentsPr>
    <w:tmCommentsPlace w:val="0"/>
    <w:tmCommentsWidth w:val="3240"/>
    <w:tmCommentsColor w:val="-1"/>
  </w:tmCommentsPr>
  <w:tmReviewPr>
    <w:tmReviewEnabled w:val="0"/>
    <w:tmReviewShow w:val="1"/>
    <w:tmReviewPrint w:val="0"/>
    <w:tmRevisionNum w:val="11"/>
    <w:tmReviewMarkIns w:val="4"/>
    <w:tmReviewColorIns w:val="-1"/>
    <w:tmReviewMarkDel w:val="6"/>
    <w:tmReviewColorDel w:val="-1"/>
    <w:tmReviewMarkFmt w:val="1"/>
    <w:tmReviewColorFmt w:val="-1"/>
    <w:tmReviewMarkLn w:val="1"/>
    <w:tmReviewColorLn w:val="0"/>
    <w:tmReviewToolTip w:val="1"/>
  </w:tmReviewPr>
  <w:tmLastPos>
    <w:tmLastPosPage w:val="0"/>
    <w:tmLastPosSelect w:val="0"/>
    <w:tmLastPosFrameIdx w:val="0"/>
    <w:tmLastPosCaret>
      <w:tmLastPosPgfIdx w:val="0"/>
      <w:tmLastPosIdx w:val="1"/>
    </w:tmLastPosCaret>
    <w:tmLastPosAnchor>
      <w:tmLastPosPgfIdx w:val="0"/>
      <w:tmLastPosIdx w:val="0"/>
    </w:tmLastPosAnchor>
    <w:tmLastPosTblRect w:left="0" w:top="0" w:right="0" w:bottom="0"/>
  </w:tmLastPos>
  <w:tmAppRevision w:date="1777517440" w:val="1234" w:fileVer="342" w:fileVer64="64" w:fileVerOS="4"/>
  <w:guidesAndGrid showGuides="1" lockGuides="0" snapToGuides="1" snapToPageMargins="0" snapToOtherObjects="1"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SimSun" w:cs="Times New Roman"/>
        <w:kern w:val="1"/>
        <w:sz w:val="20"/>
        <w:szCs w:val="20"/>
        <w:lang w:val="en-us" w:eastAsia="zh-cn" w:bidi="ar-sa"/>
      </w:rPr>
    </w:rPrDefault>
    <w:pPrDefault>
      <w:pPr>
        <w:spacing w:after="100"/>
        <w:jc w:val="both"/>
        <w:hyphenationLines w:val="2"/>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ascii="Questa" w:hAnsi="Questa" w:eastAsia="Questa" w:cs="Questa"/>
      <w:sz w:val="22"/>
      <w:szCs w:val="22"/>
      <w:lang w:eastAsia="en-us" w:bidi="en-us"/>
    </w:rPr>
    <w:key w:val="1072"/>
  </w:style>
  <w:style w:type="paragraph" w:styleId="para1">
    <w:name w:val="heading 1"/>
    <w:qFormat/>
    <w:basedOn w:val="para0"/>
    <w:next w:val="para0"/>
    <w:pPr>
      <w:spacing w:before="400" w:after="200"/>
      <w:jc w:val="center"/>
      <w:suppressAutoHyphens/>
      <w:hyphenationLines w:val="0"/>
      <w:keepNext/>
      <w:outlineLvl w:val="0"/>
      <w:keepLines/>
    </w:pPr>
    <w:rPr>
      <w:rFonts w:ascii="Cortado" w:hAnsi="Cortado" w:eastAsia="Cortado" w:cs="Cortado"/>
      <w:sz w:val="144"/>
      <w:szCs w:val="144"/>
    </w:rPr>
    <w:key w:val="1073"/>
  </w:style>
  <w:style w:type="paragraph" w:styleId="para2">
    <w:name w:val="heading 2"/>
    <w:qFormat/>
    <w:basedOn w:val="para1"/>
    <w:next w:val="para0"/>
    <w:pPr>
      <w:spacing w:after="120"/>
      <w:outlineLvl w:val="1"/>
    </w:pPr>
    <w:rPr>
      <w:rFonts w:ascii="Questa Medium" w:hAnsi="Questa Medium" w:eastAsia="Questa Medium" w:cs="Questa Medium"/>
      <w:spacing w:val="9" w:percent="105"/>
      <w:sz w:val="32"/>
      <w:szCs w:val="32"/>
    </w:rPr>
    <w:key w:val="1074"/>
  </w:style>
  <w:style w:type="paragraph" w:styleId="para3">
    <w:name w:val="heading 3"/>
    <w:qFormat/>
    <w:basedOn w:val="para2"/>
    <w:next w:val="para0"/>
    <w:pPr>
      <w:spacing w:before="280" w:after="80"/>
      <w:outlineLvl w:val="2"/>
    </w:pPr>
    <w:rPr>
      <w:rFonts w:ascii="Bernino Sans Condensed Lt" w:hAnsi="Bernino Sans Condensed Lt" w:eastAsia="Bernino Sans Condensed Lt" w:cs="Bernino Sans Condensed Lt"/>
      <w:spacing w:val="29" w:percent="125"/>
      <w:sz w:val="28"/>
      <w:szCs w:val="28"/>
    </w:rPr>
    <w:key w:val="1075"/>
  </w:style>
  <w:style w:type="paragraph" w:styleId="para4">
    <w:name w:val="heading 4"/>
    <w:qFormat/>
    <w:basedOn w:val="para1"/>
    <w:next w:val="para0"/>
    <w:pPr>
      <w:spacing w:before="800"/>
      <w:outlineLvl w:val="3"/>
      <w:pBdr w:bounds="margins">
        <w:top w:val="nil" w:sz="0" w:space="4" w:color="000000" tmln="20, 20, 20, 0, 80"/>
        <w:left w:val="nil" w:sz="0" w:space="-10" w:color="000000" tmln="20, 20, 20, 0, -200"/>
        <w:bottom w:val="dotDotDash" w:sz="18" w:space="7" w:color="000000" tmln="45, 20, 20, 8, 140"/>
        <w:right w:val="nil" w:sz="0" w:space="-10" w:color="000000" tmln="20, 20, 20, 0, -200"/>
        <w:between w:val="nil" w:sz="0" w:space="0" w:color="000000" tmln="20, 20, 20, 0, 0"/>
      </w:pBdr>
      <w:shd w:val="none"/>
    </w:pPr>
    <w:rPr>
      <w:sz w:val="52"/>
      <w:szCs w:val="52"/>
    </w:rPr>
    <w:key w:val="1076"/>
  </w:style>
  <w:style w:type="paragraph" w:styleId="para5">
    <w:name w:val="Body Text 2"/>
    <w:qFormat/>
    <w:basedOn w:val="para0"/>
    <w:pPr>
      <w:spacing w:after="120" w:line="480" w:lineRule="auto"/>
    </w:pPr>
  </w:style>
  <w:style w:type="paragraph" w:styleId="para6">
    <w:name w:val="Body Text Indent 2"/>
    <w:qFormat/>
    <w:basedOn w:val="para5"/>
    <w:pPr>
      <w:ind w:left="283"/>
    </w:pPr>
  </w:style>
  <w:style w:type="paragraph" w:styleId="para7">
    <w:name w:val="Body Text"/>
    <w:qFormat/>
    <w:basedOn w:val="para0"/>
    <w:pPr>
      <w:spacing w:after="120"/>
    </w:pPr>
  </w:style>
  <w:style w:type="paragraph" w:styleId="para8">
    <w:name w:val="Body Text Indent"/>
    <w:qFormat/>
    <w:basedOn w:val="para7"/>
    <w:pPr>
      <w:ind w:left="3600" w:right="2880"/>
    </w:pPr>
  </w:style>
  <w:style w:type="character" w:styleId="char0" w:default="1">
    <w:name w:val="Default Paragraph Font"/>
  </w:style>
  <w:style w:type="character" w:styleId="char1">
    <w:name w:val="Book Title"/>
    <w:rPr>
      <w:b/>
      <w:caps/>
      <w:smallCaps w:val="0"/>
      <w:spacing w:val="0" w:percent="100"/>
    </w:rPr>
  </w:style>
  <w:style w:type="character" w:styleId="char2">
    <w:name w:val="Emphasis"/>
    <w:rPr>
      <w:i/>
      <w:iCs/>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Times New Roman" w:hAnsi="Times New Roman" w:eastAsia="SimSun" w:cs="Times New Roman"/>
        <w:kern w:val="1"/>
        <w:sz w:val="20"/>
        <w:szCs w:val="20"/>
        <w:lang w:val="en-us" w:eastAsia="zh-cn" w:bidi="ar-sa"/>
      </w:rPr>
    </w:rPrDefault>
    <w:pPrDefault>
      <w:pPr>
        <w:spacing w:after="100"/>
        <w:jc w:val="both"/>
        <w:hyphenationLines w:val="2"/>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ascii="Questa" w:hAnsi="Questa" w:eastAsia="Questa" w:cs="Questa"/>
      <w:sz w:val="22"/>
      <w:szCs w:val="22"/>
      <w:lang w:eastAsia="en-us" w:bidi="en-us"/>
    </w:rPr>
    <w:key w:val="1072"/>
  </w:style>
  <w:style w:type="paragraph" w:styleId="para1">
    <w:name w:val="heading 1"/>
    <w:qFormat/>
    <w:basedOn w:val="para0"/>
    <w:next w:val="para0"/>
    <w:pPr>
      <w:spacing w:before="400" w:after="200"/>
      <w:jc w:val="center"/>
      <w:suppressAutoHyphens/>
      <w:hyphenationLines w:val="0"/>
      <w:keepNext/>
      <w:outlineLvl w:val="0"/>
      <w:keepLines/>
    </w:pPr>
    <w:rPr>
      <w:rFonts w:ascii="Cortado" w:hAnsi="Cortado" w:eastAsia="Cortado" w:cs="Cortado"/>
      <w:sz w:val="144"/>
      <w:szCs w:val="144"/>
    </w:rPr>
    <w:key w:val="1073"/>
  </w:style>
  <w:style w:type="paragraph" w:styleId="para2">
    <w:name w:val="heading 2"/>
    <w:qFormat/>
    <w:basedOn w:val="para1"/>
    <w:next w:val="para0"/>
    <w:pPr>
      <w:spacing w:after="120"/>
      <w:outlineLvl w:val="1"/>
    </w:pPr>
    <w:rPr>
      <w:rFonts w:ascii="Questa Medium" w:hAnsi="Questa Medium" w:eastAsia="Questa Medium" w:cs="Questa Medium"/>
      <w:spacing w:val="9" w:percent="105"/>
      <w:sz w:val="32"/>
      <w:szCs w:val="32"/>
    </w:rPr>
    <w:key w:val="1074"/>
  </w:style>
  <w:style w:type="paragraph" w:styleId="para3">
    <w:name w:val="heading 3"/>
    <w:qFormat/>
    <w:basedOn w:val="para2"/>
    <w:next w:val="para0"/>
    <w:pPr>
      <w:spacing w:before="280" w:after="80"/>
      <w:outlineLvl w:val="2"/>
    </w:pPr>
    <w:rPr>
      <w:rFonts w:ascii="Bernino Sans Condensed Lt" w:hAnsi="Bernino Sans Condensed Lt" w:eastAsia="Bernino Sans Condensed Lt" w:cs="Bernino Sans Condensed Lt"/>
      <w:spacing w:val="29" w:percent="125"/>
      <w:sz w:val="28"/>
      <w:szCs w:val="28"/>
    </w:rPr>
    <w:key w:val="1075"/>
  </w:style>
  <w:style w:type="paragraph" w:styleId="para4">
    <w:name w:val="heading 4"/>
    <w:qFormat/>
    <w:basedOn w:val="para1"/>
    <w:next w:val="para0"/>
    <w:pPr>
      <w:spacing w:before="800"/>
      <w:outlineLvl w:val="3"/>
      <w:pBdr w:bounds="margins">
        <w:top w:val="nil" w:sz="0" w:space="4" w:color="000000" tmln="20, 20, 20, 0, 80"/>
        <w:left w:val="nil" w:sz="0" w:space="-10" w:color="000000" tmln="20, 20, 20, 0, -200"/>
        <w:bottom w:val="dotDotDash" w:sz="18" w:space="7" w:color="000000" tmln="45, 20, 20, 8, 140"/>
        <w:right w:val="nil" w:sz="0" w:space="-10" w:color="000000" tmln="20, 20, 20, 0, -200"/>
        <w:between w:val="nil" w:sz="0" w:space="0" w:color="000000" tmln="20, 20, 20, 0, 0"/>
      </w:pBdr>
      <w:shd w:val="none"/>
    </w:pPr>
    <w:rPr>
      <w:sz w:val="52"/>
      <w:szCs w:val="52"/>
    </w:rPr>
    <w:key w:val="1076"/>
  </w:style>
  <w:style w:type="paragraph" w:styleId="para5">
    <w:name w:val="Body Text 2"/>
    <w:qFormat/>
    <w:basedOn w:val="para0"/>
    <w:pPr>
      <w:spacing w:after="120" w:line="480" w:lineRule="auto"/>
    </w:pPr>
  </w:style>
  <w:style w:type="paragraph" w:styleId="para6">
    <w:name w:val="Body Text Indent 2"/>
    <w:qFormat/>
    <w:basedOn w:val="para5"/>
    <w:pPr>
      <w:ind w:left="283"/>
    </w:pPr>
  </w:style>
  <w:style w:type="paragraph" w:styleId="para7">
    <w:name w:val="Body Text"/>
    <w:qFormat/>
    <w:basedOn w:val="para0"/>
    <w:pPr>
      <w:spacing w:after="120"/>
    </w:pPr>
  </w:style>
  <w:style w:type="paragraph" w:styleId="para8">
    <w:name w:val="Body Text Indent"/>
    <w:qFormat/>
    <w:basedOn w:val="para7"/>
    <w:pPr>
      <w:ind w:left="3600" w:right="2880"/>
    </w:pPr>
  </w:style>
  <w:style w:type="character" w:styleId="char0" w:default="1">
    <w:name w:val="Default Paragraph Font"/>
  </w:style>
  <w:style w:type="character" w:styleId="char1">
    <w:name w:val="Book Title"/>
    <w:rPr>
      <w:b/>
      <w:caps/>
      <w:smallCaps w:val="0"/>
      <w:spacing w:val="0" w:percent="100"/>
    </w:rPr>
  </w:style>
  <w:style w:type="character" w:styleId="char2">
    <w:name w:val="Emphasis"/>
    <w:rPr>
      <w:i/>
      <w:iCs/>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ortado"/>
        <a:ea typeface="Cortado"/>
        <a:cs typeface="Cortado"/>
      </a:majorFont>
      <a:minorFont>
        <a:latin typeface="Questa"/>
        <a:ea typeface="Questa"/>
        <a:cs typeface="Quest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NX rev.1234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11</cp:revision>
  <dcterms:created xsi:type="dcterms:W3CDTF">2025-07-31T16:40:55Z</dcterms:created>
  <dcterms:modified xsi:type="dcterms:W3CDTF">2026-04-30T02:50:40Z</dcterms:modified>
</cp:coreProperties>
</file>